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B7" w:rsidRPr="00672038" w:rsidRDefault="00C826B7" w:rsidP="00C826B7">
      <w:pPr>
        <w:shd w:val="clear" w:color="auto" w:fill="FFFFFF"/>
        <w:spacing w:after="0" w:line="240" w:lineRule="auto"/>
        <w:rPr>
          <w:rFonts w:ascii="Times New Roman" w:eastAsia="Times New Roman" w:hAnsi="Times New Roman" w:cs="Times New Roman"/>
          <w:color w:val="222222"/>
          <w:sz w:val="24"/>
          <w:szCs w:val="24"/>
        </w:rPr>
      </w:pPr>
      <w:r w:rsidRPr="00672038">
        <w:rPr>
          <w:rFonts w:ascii="Times New Roman" w:eastAsia="Times New Roman" w:hAnsi="Times New Roman" w:cs="Times New Roman"/>
          <w:b/>
          <w:color w:val="222222"/>
          <w:sz w:val="24"/>
          <w:szCs w:val="24"/>
        </w:rPr>
        <w:t>Improved REE Sorption from Geothermal Brine Simulants Using Degassed Media and Brine</w:t>
      </w:r>
    </w:p>
    <w:p w:rsidR="00C826B7" w:rsidRPr="00672038" w:rsidRDefault="00C826B7" w:rsidP="00C826B7">
      <w:pPr>
        <w:shd w:val="clear" w:color="auto" w:fill="FFFFFF"/>
        <w:spacing w:after="0" w:line="240" w:lineRule="auto"/>
        <w:rPr>
          <w:rFonts w:ascii="Times New Roman" w:eastAsia="Times New Roman" w:hAnsi="Times New Roman" w:cs="Times New Roman"/>
          <w:color w:val="222222"/>
          <w:sz w:val="24"/>
          <w:szCs w:val="24"/>
        </w:rPr>
      </w:pPr>
    </w:p>
    <w:p w:rsidR="00C826B7" w:rsidRPr="00672038" w:rsidRDefault="00C826B7" w:rsidP="00C826B7">
      <w:pPr>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The purpose of this work is to compare </w:t>
      </w:r>
      <w:r w:rsidRPr="00672038">
        <w:rPr>
          <w:rFonts w:ascii="Times New Roman" w:eastAsia="Times New Roman" w:hAnsi="Times New Roman" w:cs="Times New Roman"/>
          <w:color w:val="222222"/>
          <w:sz w:val="24"/>
          <w:szCs w:val="24"/>
        </w:rPr>
        <w:t>REE sorption from simulated geothermal brine at 70</w:t>
      </w:r>
      <w:r w:rsidRPr="00672038">
        <w:rPr>
          <w:rFonts w:ascii="Times New Roman" w:eastAsia="Times New Roman" w:hAnsi="Times New Roman" w:cs="Times New Roman"/>
          <w:color w:val="222222"/>
          <w:sz w:val="24"/>
          <w:szCs w:val="24"/>
          <w:vertAlign w:val="superscript"/>
        </w:rPr>
        <w:t>o</w:t>
      </w:r>
      <w:r w:rsidRPr="00672038">
        <w:rPr>
          <w:rFonts w:ascii="Times New Roman" w:eastAsia="Times New Roman" w:hAnsi="Times New Roman" w:cs="Times New Roman"/>
          <w:color w:val="222222"/>
          <w:sz w:val="24"/>
          <w:szCs w:val="24"/>
        </w:rPr>
        <w:t xml:space="preserve">C </w:t>
      </w:r>
      <w:r>
        <w:rPr>
          <w:rFonts w:ascii="Times New Roman" w:eastAsia="Times New Roman" w:hAnsi="Times New Roman" w:cs="Times New Roman"/>
          <w:color w:val="222222"/>
          <w:sz w:val="24"/>
          <w:szCs w:val="24"/>
        </w:rPr>
        <w:t xml:space="preserve">that has been degassed and not degassed. </w:t>
      </w:r>
      <w:r w:rsidRPr="00672038">
        <w:rPr>
          <w:rFonts w:ascii="Times New Roman" w:eastAsia="Times New Roman" w:hAnsi="Times New Roman" w:cs="Times New Roman"/>
          <w:color w:val="222222"/>
          <w:sz w:val="24"/>
          <w:szCs w:val="24"/>
        </w:rPr>
        <w:t xml:space="preserve"> The media removed 71% more REEs from the brine when degassed than not degassed during the 4 hour shaker test.</w:t>
      </w:r>
      <w:r w:rsidRPr="00672038">
        <w:rPr>
          <w:rFonts w:ascii="Times New Roman" w:hAnsi="Times New Roman" w:cs="Times New Roman"/>
          <w:sz w:val="24"/>
          <w:szCs w:val="24"/>
        </w:rPr>
        <w:t xml:space="preserve">  Detailed examination of the specific REEs behavior demonstrated identical sorption characteristics and comparable total removal rates.</w:t>
      </w:r>
    </w:p>
    <w:p w:rsidR="00C826B7" w:rsidRDefault="00C826B7">
      <w:r w:rsidRPr="00672038">
        <w:rPr>
          <w:rFonts w:ascii="Times New Roman" w:hAnsi="Times New Roman" w:cs="Times New Roman"/>
          <w:noProof/>
          <w:sz w:val="24"/>
          <w:szCs w:val="24"/>
        </w:rPr>
        <w:drawing>
          <wp:anchor distT="0" distB="0" distL="114300" distR="114300" simplePos="0" relativeHeight="251658240" behindDoc="0" locked="0" layoutInCell="1" allowOverlap="1" wp14:anchorId="7BFC221B" wp14:editId="12B55934">
            <wp:simplePos x="0" y="0"/>
            <wp:positionH relativeFrom="column">
              <wp:posOffset>1376927</wp:posOffset>
            </wp:positionH>
            <wp:positionV relativeFrom="paragraph">
              <wp:posOffset>36195</wp:posOffset>
            </wp:positionV>
            <wp:extent cx="2172970" cy="1419860"/>
            <wp:effectExtent l="19050" t="19050" r="17780" b="279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72970" cy="1419860"/>
                    </a:xfrm>
                    <a:prstGeom prst="rect">
                      <a:avLst/>
                    </a:prstGeom>
                    <a:ln w="19050">
                      <a:solidFill>
                        <a:srgbClr val="5B9BD5"/>
                      </a:solidFill>
                    </a:ln>
                  </pic:spPr>
                </pic:pic>
              </a:graphicData>
            </a:graphic>
            <wp14:sizeRelH relativeFrom="page">
              <wp14:pctWidth>0</wp14:pctWidth>
            </wp14:sizeRelH>
            <wp14:sizeRelV relativeFrom="page">
              <wp14:pctHeight>0</wp14:pctHeight>
            </wp14:sizeRelV>
          </wp:anchor>
        </w:drawing>
      </w:r>
    </w:p>
    <w:p w:rsidR="00C826B7" w:rsidRDefault="00C826B7"/>
    <w:p w:rsidR="00C826B7" w:rsidRDefault="00C826B7"/>
    <w:p w:rsidR="00C826B7" w:rsidRDefault="00C826B7"/>
    <w:p w:rsidR="00C826B7" w:rsidRDefault="00C826B7"/>
    <w:p w:rsidR="00C826B7" w:rsidRDefault="00C826B7"/>
    <w:p w:rsidR="00C826B7" w:rsidRDefault="00C826B7" w:rsidP="00C826B7">
      <w:pPr>
        <w:rPr>
          <w:rFonts w:ascii="Times New Roman" w:hAnsi="Times New Roman" w:cs="Times New Roman"/>
          <w:sz w:val="24"/>
          <w:szCs w:val="24"/>
        </w:rPr>
      </w:pPr>
      <w:r w:rsidRPr="00672038">
        <w:rPr>
          <w:rFonts w:ascii="Times New Roman" w:hAnsi="Times New Roman" w:cs="Times New Roman"/>
          <w:sz w:val="24"/>
          <w:szCs w:val="24"/>
        </w:rPr>
        <w:t>A second study compared the media sorption of REEs in a column format using degassed media and brine to media and brine that was not degassed.  The REEs were stripped with acid following the sorption.  The bulk of the REEs stripped eluted just after the first void volume of strip acid was introduced to the column.  The equivalent column without degassing eluted the REEs at nearly 2 column volumes.</w:t>
      </w:r>
    </w:p>
    <w:p w:rsidR="00C826B7" w:rsidRDefault="00C826B7" w:rsidP="00C826B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356D39D3" wp14:editId="3A502613">
            <wp:simplePos x="0" y="0"/>
            <wp:positionH relativeFrom="column">
              <wp:posOffset>492274</wp:posOffset>
            </wp:positionH>
            <wp:positionV relativeFrom="paragraph">
              <wp:posOffset>30042</wp:posOffset>
            </wp:positionV>
            <wp:extent cx="3105150" cy="36188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3618865"/>
                    </a:xfrm>
                    <a:prstGeom prst="rect">
                      <a:avLst/>
                    </a:prstGeom>
                    <a:noFill/>
                  </pic:spPr>
                </pic:pic>
              </a:graphicData>
            </a:graphic>
            <wp14:sizeRelH relativeFrom="page">
              <wp14:pctWidth>0</wp14:pctWidth>
            </wp14:sizeRelH>
            <wp14:sizeRelV relativeFrom="page">
              <wp14:pctHeight>0</wp14:pctHeight>
            </wp14:sizeRelV>
          </wp:anchor>
        </w:drawing>
      </w: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Pr="00672038" w:rsidRDefault="00C826B7" w:rsidP="00C826B7">
      <w:pPr>
        <w:rPr>
          <w:rFonts w:ascii="Times New Roman" w:hAnsi="Times New Roman" w:cs="Times New Roman"/>
          <w:sz w:val="24"/>
          <w:szCs w:val="24"/>
        </w:rPr>
      </w:pPr>
      <w:r w:rsidRPr="00672038">
        <w:rPr>
          <w:rFonts w:ascii="Times New Roman" w:hAnsi="Times New Roman" w:cs="Times New Roman"/>
          <w:sz w:val="24"/>
          <w:szCs w:val="24"/>
        </w:rPr>
        <w:lastRenderedPageBreak/>
        <w:t>Degassed media and brine improved</w:t>
      </w:r>
      <w:r>
        <w:rPr>
          <w:rFonts w:ascii="Times New Roman" w:hAnsi="Times New Roman" w:cs="Times New Roman"/>
          <w:sz w:val="24"/>
          <w:szCs w:val="24"/>
        </w:rPr>
        <w:t xml:space="preserve"> the</w:t>
      </w:r>
      <w:r w:rsidRPr="00672038">
        <w:rPr>
          <w:rFonts w:ascii="Times New Roman" w:hAnsi="Times New Roman" w:cs="Times New Roman"/>
          <w:sz w:val="24"/>
          <w:szCs w:val="24"/>
        </w:rPr>
        <w:t xml:space="preserve"> amount of REEs that could be sorbed by media in a batch shaker test and improved the sorption and stripping of the REEs from brine in a column sorption experiment.  </w:t>
      </w:r>
    </w:p>
    <w:p w:rsidR="00C826B7" w:rsidRDefault="00C826B7" w:rsidP="00C826B7">
      <w:pPr>
        <w:rPr>
          <w:rFonts w:ascii="Times New Roman" w:hAnsi="Times New Roman" w:cs="Times New Roman"/>
          <w:sz w:val="24"/>
          <w:szCs w:val="24"/>
        </w:rPr>
      </w:pPr>
      <w:bookmarkStart w:id="0" w:name="_GoBack"/>
      <w:bookmarkEnd w:id="0"/>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Default="00C826B7" w:rsidP="00C826B7">
      <w:pPr>
        <w:rPr>
          <w:rFonts w:ascii="Times New Roman" w:hAnsi="Times New Roman" w:cs="Times New Roman"/>
          <w:sz w:val="24"/>
          <w:szCs w:val="24"/>
        </w:rPr>
      </w:pPr>
    </w:p>
    <w:p w:rsidR="00C826B7" w:rsidRPr="00672038" w:rsidRDefault="00C826B7" w:rsidP="00C826B7">
      <w:pPr>
        <w:rPr>
          <w:rFonts w:ascii="Times New Roman" w:hAnsi="Times New Roman" w:cs="Times New Roman"/>
          <w:sz w:val="24"/>
          <w:szCs w:val="24"/>
        </w:rPr>
      </w:pPr>
    </w:p>
    <w:p w:rsidR="00C826B7" w:rsidRPr="00672038" w:rsidRDefault="00C826B7" w:rsidP="00C826B7">
      <w:pPr>
        <w:rPr>
          <w:rFonts w:ascii="Times New Roman" w:hAnsi="Times New Roman" w:cs="Times New Roman"/>
          <w:sz w:val="24"/>
          <w:szCs w:val="24"/>
        </w:rPr>
      </w:pPr>
    </w:p>
    <w:p w:rsidR="00576B84" w:rsidRDefault="00576B84"/>
    <w:sectPr w:rsidR="0057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B7"/>
    <w:rsid w:val="00576B84"/>
    <w:rsid w:val="00C8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9A227-CFD4-484B-83AE-B8269602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Stull</dc:creator>
  <cp:keywords/>
  <dc:description/>
  <cp:lastModifiedBy>Dean Stull</cp:lastModifiedBy>
  <cp:revision>1</cp:revision>
  <dcterms:created xsi:type="dcterms:W3CDTF">2016-05-24T22:55:00Z</dcterms:created>
  <dcterms:modified xsi:type="dcterms:W3CDTF">2016-05-24T22:59:00Z</dcterms:modified>
</cp:coreProperties>
</file>